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D83" w:rsidRPr="005B3D83" w:rsidRDefault="005B3D83" w:rsidP="005B3D83">
      <w:pPr>
        <w:spacing w:before="161" w:after="161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5B3D8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Федеральный закон от 24 июля 1998 г. N 124-ФЗ "Об основных гарантиях прав ребенка в Российской Федерации" (с изменениями и дополнениями)</w:t>
      </w:r>
    </w:p>
    <w:p w:rsidR="005B3D83" w:rsidRPr="005B3D83" w:rsidRDefault="005B3D83" w:rsidP="005B3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3D83">
        <w:rPr>
          <w:rFonts w:ascii="Times New Roman" w:eastAsia="Times New Roman" w:hAnsi="Times New Roman" w:cs="Times New Roman"/>
          <w:bCs/>
          <w:sz w:val="24"/>
          <w:szCs w:val="24"/>
        </w:rPr>
        <w:t>Развернуть</w:t>
      </w:r>
    </w:p>
    <w:p w:rsidR="005B3D83" w:rsidRPr="005B3D83" w:rsidRDefault="005B3D83" w:rsidP="005B3D8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3D83"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53340" cy="74295"/>
            <wp:effectExtent l="19050" t="0" r="3810" b="0"/>
            <wp:docPr id="1" name="open_img2" descr="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_img2" descr="–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" cy="74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3D83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hyperlink r:id="rId6" w:history="1">
        <w:r w:rsidRPr="005B3D83">
          <w:rPr>
            <w:rFonts w:ascii="Times New Roman" w:eastAsia="Times New Roman" w:hAnsi="Times New Roman" w:cs="Times New Roman"/>
            <w:bCs/>
            <w:sz w:val="24"/>
            <w:szCs w:val="24"/>
          </w:rPr>
          <w:t>Глава I. Общие положения (ст.ст. 1 - 5)</w:t>
        </w:r>
      </w:hyperlink>
    </w:p>
    <w:p w:rsidR="005B3D83" w:rsidRPr="005B3D83" w:rsidRDefault="005B3D83" w:rsidP="005B3D83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7" w:history="1">
        <w:r w:rsidRPr="005B3D83">
          <w:rPr>
            <w:rFonts w:ascii="Times New Roman" w:eastAsia="Times New Roman" w:hAnsi="Times New Roman" w:cs="Times New Roman"/>
            <w:bCs/>
            <w:sz w:val="24"/>
            <w:szCs w:val="24"/>
          </w:rPr>
          <w:t>Статья 1. Понятия, используемые в настоящем Федеральном законе</w:t>
        </w:r>
      </w:hyperlink>
    </w:p>
    <w:p w:rsidR="005B3D83" w:rsidRPr="005B3D83" w:rsidRDefault="005B3D83" w:rsidP="005B3D83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8" w:history="1">
        <w:r w:rsidRPr="005B3D83">
          <w:rPr>
            <w:rFonts w:ascii="Times New Roman" w:eastAsia="Times New Roman" w:hAnsi="Times New Roman" w:cs="Times New Roman"/>
            <w:bCs/>
            <w:sz w:val="24"/>
            <w:szCs w:val="24"/>
          </w:rPr>
          <w:t>Статья 2. Отношения, регулируемые настоящим Федеральным законом</w:t>
        </w:r>
      </w:hyperlink>
    </w:p>
    <w:p w:rsidR="005B3D83" w:rsidRPr="005B3D83" w:rsidRDefault="005B3D83" w:rsidP="005B3D83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9" w:history="1">
        <w:r w:rsidRPr="005B3D83">
          <w:rPr>
            <w:rFonts w:ascii="Times New Roman" w:eastAsia="Times New Roman" w:hAnsi="Times New Roman" w:cs="Times New Roman"/>
            <w:bCs/>
            <w:sz w:val="24"/>
            <w:szCs w:val="24"/>
          </w:rPr>
          <w:t>Статья 3. Законодательство Российской Федерации об основных гарантиях прав ребенка в Российской Федерации</w:t>
        </w:r>
      </w:hyperlink>
    </w:p>
    <w:p w:rsidR="005B3D83" w:rsidRPr="005B3D83" w:rsidRDefault="005B3D83" w:rsidP="005B3D83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10" w:history="1">
        <w:r w:rsidRPr="005B3D83">
          <w:rPr>
            <w:rFonts w:ascii="Times New Roman" w:eastAsia="Times New Roman" w:hAnsi="Times New Roman" w:cs="Times New Roman"/>
            <w:bCs/>
            <w:sz w:val="24"/>
            <w:szCs w:val="24"/>
          </w:rPr>
          <w:t>Статья 4. Цели государственной политики в интересах детей</w:t>
        </w:r>
      </w:hyperlink>
    </w:p>
    <w:p w:rsidR="005B3D83" w:rsidRPr="005B3D83" w:rsidRDefault="005B3D83" w:rsidP="005B3D83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11" w:history="1">
        <w:r w:rsidRPr="005B3D83">
          <w:rPr>
            <w:rFonts w:ascii="Times New Roman" w:eastAsia="Times New Roman" w:hAnsi="Times New Roman" w:cs="Times New Roman"/>
            <w:bCs/>
            <w:sz w:val="24"/>
            <w:szCs w:val="24"/>
          </w:rPr>
          <w:t>Статья 5. Полномочия органов государственной власти Российской Федерации и органов государственной власти субъектов Российской Федерации на осуществление гарантий прав ребенка в Российской Федерации</w:t>
        </w:r>
      </w:hyperlink>
    </w:p>
    <w:p w:rsidR="005B3D83" w:rsidRPr="005B3D83" w:rsidRDefault="005B3D83" w:rsidP="005B3D8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3D83"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53340" cy="74295"/>
            <wp:effectExtent l="19050" t="0" r="3810" b="0"/>
            <wp:docPr id="2" name="open_img3" descr="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_img3" descr="–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" cy="74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3D83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hyperlink r:id="rId12" w:history="1">
        <w:r w:rsidRPr="005B3D83">
          <w:rPr>
            <w:rFonts w:ascii="Times New Roman" w:eastAsia="Times New Roman" w:hAnsi="Times New Roman" w:cs="Times New Roman"/>
            <w:bCs/>
            <w:sz w:val="24"/>
            <w:szCs w:val="24"/>
          </w:rPr>
          <w:t>Глава II. Основные направления обеспечения прав ребенка в Российской Федерации (ст.ст. 6-15)</w:t>
        </w:r>
      </w:hyperlink>
    </w:p>
    <w:p w:rsidR="005B3D83" w:rsidRPr="005B3D83" w:rsidRDefault="005B3D83" w:rsidP="005B3D83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13" w:history="1">
        <w:r w:rsidRPr="005B3D83">
          <w:rPr>
            <w:rFonts w:ascii="Times New Roman" w:eastAsia="Times New Roman" w:hAnsi="Times New Roman" w:cs="Times New Roman"/>
            <w:bCs/>
            <w:sz w:val="24"/>
            <w:szCs w:val="24"/>
          </w:rPr>
          <w:t>Статья 6. Законодательные гарантии прав ребенка в Российской Федерации</w:t>
        </w:r>
      </w:hyperlink>
    </w:p>
    <w:p w:rsidR="005B3D83" w:rsidRPr="005B3D83" w:rsidRDefault="005B3D83" w:rsidP="005B3D83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14" w:history="1">
        <w:r w:rsidRPr="005B3D83">
          <w:rPr>
            <w:rFonts w:ascii="Times New Roman" w:eastAsia="Times New Roman" w:hAnsi="Times New Roman" w:cs="Times New Roman"/>
            <w:bCs/>
            <w:sz w:val="24"/>
            <w:szCs w:val="24"/>
          </w:rPr>
          <w:t>Статья 7. Содействие ребенку в реализации и защите его прав и законных интересов</w:t>
        </w:r>
      </w:hyperlink>
    </w:p>
    <w:p w:rsidR="005B3D83" w:rsidRPr="005B3D83" w:rsidRDefault="005B3D83" w:rsidP="005B3D83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15" w:history="1">
        <w:r w:rsidRPr="005B3D83">
          <w:rPr>
            <w:rFonts w:ascii="Times New Roman" w:eastAsia="Times New Roman" w:hAnsi="Times New Roman" w:cs="Times New Roman"/>
            <w:bCs/>
            <w:sz w:val="24"/>
            <w:szCs w:val="24"/>
          </w:rPr>
          <w:t>Статья 8. (утратила силу)</w:t>
        </w:r>
      </w:hyperlink>
    </w:p>
    <w:p w:rsidR="005B3D83" w:rsidRPr="005B3D83" w:rsidRDefault="005B3D83" w:rsidP="005B3D83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16" w:history="1">
        <w:r w:rsidRPr="005B3D83">
          <w:rPr>
            <w:rFonts w:ascii="Times New Roman" w:eastAsia="Times New Roman" w:hAnsi="Times New Roman" w:cs="Times New Roman"/>
            <w:bCs/>
            <w:sz w:val="24"/>
            <w:szCs w:val="24"/>
          </w:rPr>
          <w:t>Статья 9. Меры по защите прав ребенка при осуществлении деятельности в области его образования</w:t>
        </w:r>
      </w:hyperlink>
    </w:p>
    <w:p w:rsidR="005B3D83" w:rsidRPr="005B3D83" w:rsidRDefault="005B3D83" w:rsidP="005B3D83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17" w:history="1">
        <w:r w:rsidRPr="005B3D83">
          <w:rPr>
            <w:rFonts w:ascii="Times New Roman" w:eastAsia="Times New Roman" w:hAnsi="Times New Roman" w:cs="Times New Roman"/>
            <w:bCs/>
            <w:sz w:val="24"/>
            <w:szCs w:val="24"/>
          </w:rPr>
          <w:t>Статья 10. Обеспечение прав детей на охрану здоровья</w:t>
        </w:r>
      </w:hyperlink>
    </w:p>
    <w:p w:rsidR="005B3D83" w:rsidRPr="005B3D83" w:rsidRDefault="005B3D83" w:rsidP="005B3D83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18" w:history="1">
        <w:r w:rsidRPr="005B3D83">
          <w:rPr>
            <w:rFonts w:ascii="Times New Roman" w:eastAsia="Times New Roman" w:hAnsi="Times New Roman" w:cs="Times New Roman"/>
            <w:bCs/>
            <w:sz w:val="24"/>
            <w:szCs w:val="24"/>
          </w:rPr>
          <w:t>Статья 11. Защита прав и законных интересов детей в сфере профессиональной ориентации, профессионального обучения и занятости</w:t>
        </w:r>
      </w:hyperlink>
    </w:p>
    <w:p w:rsidR="005B3D83" w:rsidRPr="005B3D83" w:rsidRDefault="005B3D83" w:rsidP="005B3D83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19" w:history="1">
        <w:r w:rsidRPr="005B3D83">
          <w:rPr>
            <w:rFonts w:ascii="Times New Roman" w:eastAsia="Times New Roman" w:hAnsi="Times New Roman" w:cs="Times New Roman"/>
            <w:bCs/>
            <w:sz w:val="24"/>
            <w:szCs w:val="24"/>
          </w:rPr>
          <w:t>Статья 12. Обеспечение прав детей на отдых и оздоровление</w:t>
        </w:r>
      </w:hyperlink>
    </w:p>
    <w:p w:rsidR="005B3D83" w:rsidRPr="005B3D83" w:rsidRDefault="005B3D83" w:rsidP="005B3D83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20" w:history="1">
        <w:r w:rsidRPr="005B3D83">
          <w:rPr>
            <w:rFonts w:ascii="Times New Roman" w:eastAsia="Times New Roman" w:hAnsi="Times New Roman" w:cs="Times New Roman"/>
            <w:bCs/>
            <w:sz w:val="24"/>
            <w:szCs w:val="24"/>
          </w:rPr>
          <w:t>Статья 12.1. Полномочия федерального органа исполнительной власти, уполномоченного Правительством Российской Федерации, органов исполнительной власти субъектов Российской Федерации, органов местного самоуправления в сфере организации отдыха и оздоровления детей</w:t>
        </w:r>
      </w:hyperlink>
    </w:p>
    <w:p w:rsidR="005B3D83" w:rsidRPr="005B3D83" w:rsidRDefault="005B3D83" w:rsidP="005B3D83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21" w:history="1">
        <w:r w:rsidRPr="005B3D83">
          <w:rPr>
            <w:rFonts w:ascii="Times New Roman" w:eastAsia="Times New Roman" w:hAnsi="Times New Roman" w:cs="Times New Roman"/>
            <w:bCs/>
            <w:sz w:val="24"/>
            <w:szCs w:val="24"/>
          </w:rPr>
          <w:t>Статья 12.2. Основания для включения организации в реестр организаций отдыха детей и их оздоровления и исключения организации отдыха детей и их оздоровления из указанного реестра</w:t>
        </w:r>
      </w:hyperlink>
    </w:p>
    <w:p w:rsidR="005B3D83" w:rsidRPr="005B3D83" w:rsidRDefault="005B3D83" w:rsidP="005B3D83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22" w:history="1">
        <w:r w:rsidRPr="005B3D83">
          <w:rPr>
            <w:rFonts w:ascii="Times New Roman" w:eastAsia="Times New Roman" w:hAnsi="Times New Roman" w:cs="Times New Roman"/>
            <w:bCs/>
            <w:sz w:val="24"/>
            <w:szCs w:val="24"/>
          </w:rPr>
          <w:t>Статья 12.3. Последствия исключения организации из реестра организаций отдыха детей и их оздоровления</w:t>
        </w:r>
      </w:hyperlink>
    </w:p>
    <w:p w:rsidR="005B3D83" w:rsidRPr="005B3D83" w:rsidRDefault="005B3D83" w:rsidP="005B3D83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23" w:history="1">
        <w:r w:rsidRPr="005B3D83">
          <w:rPr>
            <w:rFonts w:ascii="Times New Roman" w:eastAsia="Times New Roman" w:hAnsi="Times New Roman" w:cs="Times New Roman"/>
            <w:bCs/>
            <w:sz w:val="24"/>
            <w:szCs w:val="24"/>
          </w:rPr>
          <w:t>Статья 12.4. Обеспечение соблюдения требований законодательства Российской Федерации в сфере организации отдыха и оздоровления детей</w:t>
        </w:r>
      </w:hyperlink>
    </w:p>
    <w:p w:rsidR="005B3D83" w:rsidRPr="005B3D83" w:rsidRDefault="005B3D83" w:rsidP="005B3D83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24" w:history="1">
        <w:r w:rsidRPr="005B3D83">
          <w:rPr>
            <w:rFonts w:ascii="Times New Roman" w:eastAsia="Times New Roman" w:hAnsi="Times New Roman" w:cs="Times New Roman"/>
            <w:bCs/>
            <w:sz w:val="24"/>
            <w:szCs w:val="24"/>
          </w:rPr>
          <w:t>Статья 12.5. Межведомственная комиссия по вопросам организации отдыха и оздоровления детей</w:t>
        </w:r>
      </w:hyperlink>
    </w:p>
    <w:p w:rsidR="005B3D83" w:rsidRPr="005B3D83" w:rsidRDefault="005B3D83" w:rsidP="005B3D83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25" w:history="1">
        <w:r w:rsidRPr="005B3D83">
          <w:rPr>
            <w:rFonts w:ascii="Times New Roman" w:eastAsia="Times New Roman" w:hAnsi="Times New Roman" w:cs="Times New Roman"/>
            <w:bCs/>
            <w:sz w:val="24"/>
            <w:szCs w:val="24"/>
          </w:rPr>
          <w:t>Статья 13. Защита прав и законных интересов ребенка при формировании социальной инфраструктуры для детей</w:t>
        </w:r>
      </w:hyperlink>
    </w:p>
    <w:p w:rsidR="005B3D83" w:rsidRPr="005B3D83" w:rsidRDefault="005B3D83" w:rsidP="005B3D83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26" w:history="1">
        <w:r w:rsidRPr="005B3D83">
          <w:rPr>
            <w:rFonts w:ascii="Times New Roman" w:eastAsia="Times New Roman" w:hAnsi="Times New Roman" w:cs="Times New Roman"/>
            <w:bCs/>
            <w:sz w:val="24"/>
            <w:szCs w:val="24"/>
          </w:rPr>
          <w:t xml:space="preserve">Статья 14. Защита ребенка от информации, пропаганды и агитации, </w:t>
        </w:r>
        <w:proofErr w:type="gramStart"/>
        <w:r w:rsidRPr="005B3D83">
          <w:rPr>
            <w:rFonts w:ascii="Times New Roman" w:eastAsia="Times New Roman" w:hAnsi="Times New Roman" w:cs="Times New Roman"/>
            <w:bCs/>
            <w:sz w:val="24"/>
            <w:szCs w:val="24"/>
          </w:rPr>
          <w:t>наносящих</w:t>
        </w:r>
        <w:proofErr w:type="gramEnd"/>
        <w:r w:rsidRPr="005B3D83">
          <w:rPr>
            <w:rFonts w:ascii="Times New Roman" w:eastAsia="Times New Roman" w:hAnsi="Times New Roman" w:cs="Times New Roman"/>
            <w:bCs/>
            <w:sz w:val="24"/>
            <w:szCs w:val="24"/>
          </w:rPr>
          <w:t xml:space="preserve"> вред его здоровью, нравственному и духовному развитию</w:t>
        </w:r>
      </w:hyperlink>
    </w:p>
    <w:p w:rsidR="005B3D83" w:rsidRPr="005B3D83" w:rsidRDefault="005B3D83" w:rsidP="005B3D83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27" w:history="1">
        <w:r w:rsidRPr="005B3D83">
          <w:rPr>
            <w:rFonts w:ascii="Times New Roman" w:eastAsia="Times New Roman" w:hAnsi="Times New Roman" w:cs="Times New Roman"/>
            <w:bCs/>
            <w:sz w:val="24"/>
            <w:szCs w:val="24"/>
          </w:rPr>
          <w:t>Статья 14.1. Меры по содействию физическому, интеллектуальному, психическому, духовному и нравственному развитию детей</w:t>
        </w:r>
      </w:hyperlink>
    </w:p>
    <w:p w:rsidR="005B3D83" w:rsidRPr="005B3D83" w:rsidRDefault="005B3D83" w:rsidP="005B3D83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28" w:history="1">
        <w:r w:rsidRPr="005B3D83">
          <w:rPr>
            <w:rFonts w:ascii="Times New Roman" w:eastAsia="Times New Roman" w:hAnsi="Times New Roman" w:cs="Times New Roman"/>
            <w:bCs/>
            <w:sz w:val="24"/>
            <w:szCs w:val="24"/>
          </w:rPr>
          <w:t>Статья 14.2. Меры по противодействию торговле детьми и эксплуатации детей</w:t>
        </w:r>
      </w:hyperlink>
    </w:p>
    <w:p w:rsidR="005B3D83" w:rsidRPr="005B3D83" w:rsidRDefault="005B3D83" w:rsidP="005B3D83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29" w:history="1">
        <w:r w:rsidRPr="005B3D83">
          <w:rPr>
            <w:rFonts w:ascii="Times New Roman" w:eastAsia="Times New Roman" w:hAnsi="Times New Roman" w:cs="Times New Roman"/>
            <w:bCs/>
            <w:sz w:val="24"/>
            <w:szCs w:val="24"/>
          </w:rPr>
          <w:t>Статья 15. Защита прав детей, находящихся в трудной жизненной ситуации</w:t>
        </w:r>
      </w:hyperlink>
    </w:p>
    <w:p w:rsidR="005B3D83" w:rsidRPr="005B3D83" w:rsidRDefault="005B3D83" w:rsidP="005B3D8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3D83"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53340" cy="74295"/>
            <wp:effectExtent l="19050" t="0" r="3810" b="0"/>
            <wp:docPr id="3" name="open_img4" descr="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_img4" descr="–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" cy="74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3D83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hyperlink r:id="rId30" w:history="1">
        <w:r w:rsidRPr="005B3D83">
          <w:rPr>
            <w:rFonts w:ascii="Times New Roman" w:eastAsia="Times New Roman" w:hAnsi="Times New Roman" w:cs="Times New Roman"/>
            <w:bCs/>
            <w:sz w:val="24"/>
            <w:szCs w:val="24"/>
          </w:rPr>
          <w:t>Глава III. Организационные основы гарантий прав ребенка (ст.ст. 16-22)</w:t>
        </w:r>
      </w:hyperlink>
    </w:p>
    <w:p w:rsidR="005B3D83" w:rsidRPr="005B3D83" w:rsidRDefault="005B3D83" w:rsidP="005B3D83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31" w:history="1">
        <w:r w:rsidRPr="005B3D83">
          <w:rPr>
            <w:rFonts w:ascii="Times New Roman" w:eastAsia="Times New Roman" w:hAnsi="Times New Roman" w:cs="Times New Roman"/>
            <w:bCs/>
            <w:sz w:val="24"/>
            <w:szCs w:val="24"/>
          </w:rPr>
          <w:t>Статья 16. Федеральные органы исполнительной власти, органы исполнительной власти субъектов Российской Федерации, осуществляющие гарантии прав ребенка в Российской Федерации</w:t>
        </w:r>
      </w:hyperlink>
    </w:p>
    <w:p w:rsidR="005B3D83" w:rsidRPr="005B3D83" w:rsidRDefault="005B3D83" w:rsidP="005B3D83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32" w:history="1">
        <w:r w:rsidRPr="005B3D83">
          <w:rPr>
            <w:rFonts w:ascii="Times New Roman" w:eastAsia="Times New Roman" w:hAnsi="Times New Roman" w:cs="Times New Roman"/>
            <w:bCs/>
            <w:sz w:val="24"/>
            <w:szCs w:val="24"/>
          </w:rPr>
          <w:t>Статья 16.1. Уполномоченный при Президенте Российской Федерации по правам ребенка и уполномоченный по правам ребенка в субъекте Российской Федерации</w:t>
        </w:r>
      </w:hyperlink>
    </w:p>
    <w:p w:rsidR="005B3D83" w:rsidRPr="005B3D83" w:rsidRDefault="005B3D83" w:rsidP="005B3D83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33" w:history="1">
        <w:r w:rsidRPr="005B3D83">
          <w:rPr>
            <w:rFonts w:ascii="Times New Roman" w:eastAsia="Times New Roman" w:hAnsi="Times New Roman" w:cs="Times New Roman"/>
            <w:bCs/>
            <w:sz w:val="24"/>
            <w:szCs w:val="24"/>
          </w:rPr>
          <w:t>Статья 17. (утратила силу)</w:t>
        </w:r>
      </w:hyperlink>
    </w:p>
    <w:p w:rsidR="005B3D83" w:rsidRPr="005B3D83" w:rsidRDefault="005B3D83" w:rsidP="005B3D83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34" w:history="1">
        <w:r w:rsidRPr="005B3D83">
          <w:rPr>
            <w:rFonts w:ascii="Times New Roman" w:eastAsia="Times New Roman" w:hAnsi="Times New Roman" w:cs="Times New Roman"/>
            <w:bCs/>
            <w:sz w:val="24"/>
            <w:szCs w:val="24"/>
          </w:rPr>
          <w:t>Статья 18. (утратила силу)</w:t>
        </w:r>
      </w:hyperlink>
    </w:p>
    <w:p w:rsidR="005B3D83" w:rsidRPr="005B3D83" w:rsidRDefault="005B3D83" w:rsidP="005B3D83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35" w:history="1">
        <w:r w:rsidRPr="005B3D83">
          <w:rPr>
            <w:rFonts w:ascii="Times New Roman" w:eastAsia="Times New Roman" w:hAnsi="Times New Roman" w:cs="Times New Roman"/>
            <w:bCs/>
            <w:sz w:val="24"/>
            <w:szCs w:val="24"/>
          </w:rPr>
          <w:t>Статья 19. (утратила силу)</w:t>
        </w:r>
      </w:hyperlink>
    </w:p>
    <w:p w:rsidR="005B3D83" w:rsidRPr="005B3D83" w:rsidRDefault="005B3D83" w:rsidP="005B3D83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36" w:history="1">
        <w:r w:rsidRPr="005B3D83">
          <w:rPr>
            <w:rFonts w:ascii="Times New Roman" w:eastAsia="Times New Roman" w:hAnsi="Times New Roman" w:cs="Times New Roman"/>
            <w:bCs/>
            <w:sz w:val="24"/>
            <w:szCs w:val="24"/>
          </w:rPr>
          <w:t>Статья 20. (утратила силу)</w:t>
        </w:r>
      </w:hyperlink>
    </w:p>
    <w:p w:rsidR="005B3D83" w:rsidRPr="005B3D83" w:rsidRDefault="005B3D83" w:rsidP="005B3D83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37" w:history="1">
        <w:r w:rsidRPr="005B3D83">
          <w:rPr>
            <w:rFonts w:ascii="Times New Roman" w:eastAsia="Times New Roman" w:hAnsi="Times New Roman" w:cs="Times New Roman"/>
            <w:bCs/>
            <w:sz w:val="24"/>
            <w:szCs w:val="24"/>
          </w:rPr>
          <w:t>Статья 21. Финансирование мероприятий по реализации государственной политики в интересах детей</w:t>
        </w:r>
      </w:hyperlink>
    </w:p>
    <w:p w:rsidR="005B3D83" w:rsidRPr="005B3D83" w:rsidRDefault="005B3D83" w:rsidP="005B3D83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38" w:history="1">
        <w:r w:rsidRPr="005B3D83">
          <w:rPr>
            <w:rFonts w:ascii="Times New Roman" w:eastAsia="Times New Roman" w:hAnsi="Times New Roman" w:cs="Times New Roman"/>
            <w:bCs/>
            <w:sz w:val="24"/>
            <w:szCs w:val="24"/>
          </w:rPr>
          <w:t>Статья 22. Государственный доклад о положении детей в Российской Федерации</w:t>
        </w:r>
      </w:hyperlink>
    </w:p>
    <w:p w:rsidR="005B3D83" w:rsidRPr="005B3D83" w:rsidRDefault="005B3D83" w:rsidP="005B3D8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3D83"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53340" cy="74295"/>
            <wp:effectExtent l="19050" t="0" r="3810" b="0"/>
            <wp:docPr id="4" name="open_img5" descr="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_img5" descr="–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" cy="74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3D83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hyperlink r:id="rId39" w:history="1">
        <w:r w:rsidRPr="005B3D83">
          <w:rPr>
            <w:rFonts w:ascii="Times New Roman" w:eastAsia="Times New Roman" w:hAnsi="Times New Roman" w:cs="Times New Roman"/>
            <w:bCs/>
            <w:sz w:val="24"/>
            <w:szCs w:val="24"/>
          </w:rPr>
          <w:t>Глава IV. Гарантии исполнения настоящего федерального закона (ст. 23)</w:t>
        </w:r>
      </w:hyperlink>
    </w:p>
    <w:p w:rsidR="005B3D83" w:rsidRPr="005B3D83" w:rsidRDefault="005B3D83" w:rsidP="005B3D83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40" w:history="1">
        <w:r w:rsidRPr="005B3D83">
          <w:rPr>
            <w:rFonts w:ascii="Times New Roman" w:eastAsia="Times New Roman" w:hAnsi="Times New Roman" w:cs="Times New Roman"/>
            <w:bCs/>
            <w:sz w:val="24"/>
            <w:szCs w:val="24"/>
          </w:rPr>
          <w:t>Статья 23. Судебный порядок разрешения споров при исполнении настоящего Федерального закона</w:t>
        </w:r>
      </w:hyperlink>
    </w:p>
    <w:p w:rsidR="005B3D83" w:rsidRPr="005B3D83" w:rsidRDefault="005B3D83" w:rsidP="005B3D8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3D83"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53340" cy="74295"/>
            <wp:effectExtent l="19050" t="0" r="3810" b="0"/>
            <wp:docPr id="5" name="open_img6" descr="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_img6" descr="–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" cy="74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3D83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hyperlink r:id="rId41" w:history="1">
        <w:r w:rsidRPr="005B3D83">
          <w:rPr>
            <w:rFonts w:ascii="Times New Roman" w:eastAsia="Times New Roman" w:hAnsi="Times New Roman" w:cs="Times New Roman"/>
            <w:bCs/>
            <w:sz w:val="24"/>
            <w:szCs w:val="24"/>
          </w:rPr>
          <w:t>Глава V. Заключительные положения (ст.ст. 24-25)</w:t>
        </w:r>
      </w:hyperlink>
    </w:p>
    <w:p w:rsidR="005B3D83" w:rsidRPr="005B3D83" w:rsidRDefault="005B3D83" w:rsidP="005B3D83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42" w:history="1">
        <w:r w:rsidRPr="005B3D83">
          <w:rPr>
            <w:rFonts w:ascii="Times New Roman" w:eastAsia="Times New Roman" w:hAnsi="Times New Roman" w:cs="Times New Roman"/>
            <w:bCs/>
            <w:sz w:val="24"/>
            <w:szCs w:val="24"/>
          </w:rPr>
          <w:t>Статья 24. Вступление в силу настоящего Федерального закона</w:t>
        </w:r>
      </w:hyperlink>
    </w:p>
    <w:p w:rsidR="005B3D83" w:rsidRPr="005B3D83" w:rsidRDefault="005B3D83" w:rsidP="005B3D83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43" w:history="1">
        <w:r w:rsidRPr="005B3D83">
          <w:rPr>
            <w:rFonts w:ascii="Times New Roman" w:eastAsia="Times New Roman" w:hAnsi="Times New Roman" w:cs="Times New Roman"/>
            <w:bCs/>
            <w:sz w:val="24"/>
            <w:szCs w:val="24"/>
          </w:rPr>
          <w:t>Статья 25. Приведение нормативных правовых актов в соответствие с настоящим Федеральным законом</w:t>
        </w:r>
      </w:hyperlink>
    </w:p>
    <w:p w:rsidR="005B3D83" w:rsidRPr="005B3D83" w:rsidRDefault="005B3D83" w:rsidP="005B3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text"/>
      <w:bookmarkEnd w:id="0"/>
      <w:r w:rsidRPr="005B3D83">
        <w:rPr>
          <w:rFonts w:ascii="Times New Roman" w:eastAsia="Times New Roman" w:hAnsi="Times New Roman" w:cs="Times New Roman"/>
          <w:bCs/>
          <w:sz w:val="24"/>
          <w:szCs w:val="24"/>
        </w:rPr>
        <w:t>Федеральный закон от 24 июля 1998 г. N 124-ФЗ</w:t>
      </w:r>
      <w:r w:rsidRPr="005B3D83">
        <w:rPr>
          <w:rFonts w:ascii="Times New Roman" w:eastAsia="Times New Roman" w:hAnsi="Times New Roman" w:cs="Times New Roman"/>
          <w:bCs/>
          <w:sz w:val="24"/>
          <w:szCs w:val="24"/>
        </w:rPr>
        <w:br/>
        <w:t>"Об основных гарантиях прав ребенка в Российской Федерации"</w:t>
      </w:r>
    </w:p>
    <w:p w:rsidR="005B3D83" w:rsidRPr="005B3D83" w:rsidRDefault="005B3D83" w:rsidP="005B3D83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3D83">
        <w:rPr>
          <w:rFonts w:ascii="Times New Roman" w:eastAsia="Times New Roman" w:hAnsi="Times New Roman" w:cs="Times New Roman"/>
          <w:bCs/>
          <w:sz w:val="24"/>
          <w:szCs w:val="24"/>
        </w:rPr>
        <w:t xml:space="preserve">С изменениями и дополнениями </w:t>
      </w:r>
      <w:proofErr w:type="gramStart"/>
      <w:r w:rsidRPr="005B3D83">
        <w:rPr>
          <w:rFonts w:ascii="Times New Roman" w:eastAsia="Times New Roman" w:hAnsi="Times New Roman" w:cs="Times New Roman"/>
          <w:bCs/>
          <w:sz w:val="24"/>
          <w:szCs w:val="24"/>
        </w:rPr>
        <w:t>от</w:t>
      </w:r>
      <w:proofErr w:type="gramEnd"/>
      <w:r w:rsidRPr="005B3D83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5B3D83" w:rsidRPr="005B3D83" w:rsidRDefault="005B3D83" w:rsidP="005B3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5B3D83">
        <w:rPr>
          <w:rFonts w:ascii="Times New Roman" w:eastAsia="Times New Roman" w:hAnsi="Times New Roman" w:cs="Times New Roman"/>
          <w:bCs/>
          <w:sz w:val="24"/>
          <w:szCs w:val="24"/>
        </w:rPr>
        <w:t>20 июля 2000 г., 22 августа, 21 декабря 2004 г., 26, 30 июня 2007 г., 23 июля 2008 г., 28 апреля, 3 июня, 17 декабря 2009 г., 21 июля, 3 декабря 2011 г., 5 апреля, 29 июня, 2 июля, 25 ноября, 2 декабря 2013 г., 29 июня, 13 июля, 28 ноября 2015 г., 28 декабря 2016 г., 18 апреля, 4</w:t>
      </w:r>
      <w:proofErr w:type="gramEnd"/>
      <w:r w:rsidRPr="005B3D83">
        <w:rPr>
          <w:rFonts w:ascii="Times New Roman" w:eastAsia="Times New Roman" w:hAnsi="Times New Roman" w:cs="Times New Roman"/>
          <w:bCs/>
          <w:sz w:val="24"/>
          <w:szCs w:val="24"/>
        </w:rPr>
        <w:t xml:space="preserve"> июня, 27 декабря 2018 г., 16 октября, 27 декабря 2019 г.</w:t>
      </w:r>
    </w:p>
    <w:p w:rsidR="005B3D83" w:rsidRPr="005B3D83" w:rsidRDefault="005B3D83" w:rsidP="005B3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3D83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</w:p>
    <w:p w:rsidR="005B3D83" w:rsidRPr="005B3D83" w:rsidRDefault="005B3D83" w:rsidP="005B3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5B3D83">
        <w:rPr>
          <w:rFonts w:ascii="Times New Roman" w:eastAsia="Times New Roman" w:hAnsi="Times New Roman" w:cs="Times New Roman"/>
          <w:bCs/>
          <w:sz w:val="24"/>
          <w:szCs w:val="24"/>
        </w:rPr>
        <w:t>Принят</w:t>
      </w:r>
      <w:proofErr w:type="gramEnd"/>
      <w:r w:rsidRPr="005B3D83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Государственной Думой 3 июля 1998 года</w:t>
      </w:r>
    </w:p>
    <w:p w:rsidR="005B3D83" w:rsidRPr="005B3D83" w:rsidRDefault="005B3D83" w:rsidP="005B3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5B3D83">
        <w:rPr>
          <w:rFonts w:ascii="Times New Roman" w:eastAsia="Times New Roman" w:hAnsi="Times New Roman" w:cs="Times New Roman"/>
          <w:bCs/>
          <w:sz w:val="24"/>
          <w:szCs w:val="24"/>
        </w:rPr>
        <w:t>Одобрен</w:t>
      </w:r>
      <w:proofErr w:type="gramEnd"/>
      <w:r w:rsidRPr="005B3D83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Советом Федерации 9 июля 1998 года</w:t>
      </w:r>
    </w:p>
    <w:p w:rsidR="005B3D83" w:rsidRPr="005B3D83" w:rsidRDefault="005B3D83" w:rsidP="005B3D83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3D83">
        <w:rPr>
          <w:rFonts w:ascii="Times New Roman" w:eastAsia="Times New Roman" w:hAnsi="Times New Roman" w:cs="Times New Roman"/>
          <w:bCs/>
          <w:sz w:val="24"/>
          <w:szCs w:val="24"/>
        </w:rPr>
        <w:t>ГАРАНТ:</w:t>
      </w:r>
    </w:p>
    <w:p w:rsidR="005B3D83" w:rsidRPr="005B3D83" w:rsidRDefault="005B3D83" w:rsidP="005B3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3D83">
        <w:rPr>
          <w:rFonts w:ascii="Times New Roman" w:eastAsia="Times New Roman" w:hAnsi="Times New Roman" w:cs="Times New Roman"/>
          <w:bCs/>
          <w:sz w:val="24"/>
          <w:szCs w:val="24"/>
        </w:rPr>
        <w:t>Об организации прокурорского надзора в связи с принятием Федерального закона от 28 апреля 2009 г. N 71-ФЗ "О внесении изменений в Федеральный закон "Об основных гарантиях прав ребенка в Российской Федерации" см. </w:t>
      </w:r>
      <w:hyperlink r:id="rId44" w:history="1">
        <w:r w:rsidRPr="005B3D83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Указание</w:t>
        </w:r>
      </w:hyperlink>
      <w:r w:rsidRPr="005B3D83">
        <w:rPr>
          <w:rFonts w:ascii="Times New Roman" w:eastAsia="Times New Roman" w:hAnsi="Times New Roman" w:cs="Times New Roman"/>
          <w:bCs/>
          <w:sz w:val="24"/>
          <w:szCs w:val="24"/>
        </w:rPr>
        <w:t> Генеральной прокуратуры РФ от 30 апреля 2009 г. N 138</w:t>
      </w:r>
    </w:p>
    <w:p w:rsidR="005B3D83" w:rsidRPr="005B3D83" w:rsidRDefault="005B3D83" w:rsidP="005B3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3D83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</w:p>
    <w:p w:rsidR="005B3D83" w:rsidRPr="005B3D83" w:rsidRDefault="005B3D83" w:rsidP="005B3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3D83">
        <w:rPr>
          <w:rFonts w:ascii="Times New Roman" w:eastAsia="Times New Roman" w:hAnsi="Times New Roman" w:cs="Times New Roman"/>
          <w:bCs/>
          <w:sz w:val="24"/>
          <w:szCs w:val="24"/>
        </w:rPr>
        <w:t>См. комментарий к настоящему Федеральному закону</w:t>
      </w:r>
    </w:p>
    <w:p w:rsidR="005B3D83" w:rsidRPr="005B3D83" w:rsidRDefault="005B3D83" w:rsidP="005B3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3D83">
        <w:rPr>
          <w:rFonts w:ascii="Times New Roman" w:eastAsia="Times New Roman" w:hAnsi="Times New Roman" w:cs="Times New Roman"/>
          <w:bCs/>
          <w:sz w:val="24"/>
          <w:szCs w:val="24"/>
        </w:rPr>
        <w:t>Настоящий Федеральный закон устанавливает основные гарантии прав и законных интересов ребенка, предусмотренных </w:t>
      </w:r>
      <w:hyperlink r:id="rId45" w:anchor="block_2000" w:history="1">
        <w:r w:rsidRPr="005B3D83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Конституцией</w:t>
        </w:r>
      </w:hyperlink>
      <w:r w:rsidRPr="005B3D83">
        <w:rPr>
          <w:rFonts w:ascii="Times New Roman" w:eastAsia="Times New Roman" w:hAnsi="Times New Roman" w:cs="Times New Roman"/>
          <w:bCs/>
          <w:sz w:val="24"/>
          <w:szCs w:val="24"/>
        </w:rPr>
        <w:t> Российской Федерации, в целях создания правовых, социально-экономических условий для реализации прав и законных интересов ребенка.</w:t>
      </w:r>
    </w:p>
    <w:p w:rsidR="005B3D83" w:rsidRPr="005B3D83" w:rsidRDefault="005B3D83" w:rsidP="005B3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3D83">
        <w:rPr>
          <w:rFonts w:ascii="Times New Roman" w:eastAsia="Times New Roman" w:hAnsi="Times New Roman" w:cs="Times New Roman"/>
          <w:bCs/>
          <w:sz w:val="24"/>
          <w:szCs w:val="24"/>
        </w:rPr>
        <w:t>Государство признает детство важным этапом жизни человека и исходит из принципов приоритетности подготовки детей к полноценной жизни в обществе, развития у них общественно значимой и творческой активности, воспитания в них высоких нравственных качеств, патриотизма и гражданственности.</w:t>
      </w:r>
    </w:p>
    <w:p w:rsidR="005B3D83" w:rsidRPr="005B3D83" w:rsidRDefault="005B3D83" w:rsidP="005B3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3D83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</w:p>
    <w:p w:rsidR="00000000" w:rsidRPr="005B3D83" w:rsidRDefault="005B3D83" w:rsidP="005B3D8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D83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5B3D83">
        <w:rPr>
          <w:rFonts w:ascii="Times New Roman" w:eastAsia="Times New Roman" w:hAnsi="Times New Roman" w:cs="Times New Roman"/>
          <w:bCs/>
          <w:sz w:val="24"/>
          <w:szCs w:val="24"/>
        </w:rPr>
        <w:br/>
        <w:t>Система ГАРАНТ: </w:t>
      </w:r>
      <w:hyperlink r:id="rId46" w:anchor="ixzz6CE2JgSXG" w:history="1">
        <w:r w:rsidRPr="005B3D83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http://base.garant.ru/179146/#ixzz6CE2JgSXG</w:t>
        </w:r>
      </w:hyperlink>
    </w:p>
    <w:p w:rsidR="005B3D83" w:rsidRPr="005B3D83" w:rsidRDefault="005B3D8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B3D83" w:rsidRPr="005B3D83" w:rsidSect="005B3D8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2BBF"/>
    <w:multiLevelType w:val="multilevel"/>
    <w:tmpl w:val="DED07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B3D83"/>
    <w:rsid w:val="005B3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3D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5B3D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3D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5B3D8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1">
    <w:name w:val="s_1"/>
    <w:basedOn w:val="a"/>
    <w:rsid w:val="005B3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5B3D83"/>
    <w:rPr>
      <w:color w:val="0000FF"/>
      <w:u w:val="single"/>
    </w:rPr>
  </w:style>
  <w:style w:type="paragraph" w:customStyle="1" w:styleId="s3">
    <w:name w:val="s_3"/>
    <w:basedOn w:val="a"/>
    <w:rsid w:val="005B3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2">
    <w:name w:val="s_52"/>
    <w:basedOn w:val="a"/>
    <w:rsid w:val="005B3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5B3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5B3D83"/>
  </w:style>
  <w:style w:type="paragraph" w:customStyle="1" w:styleId="s9">
    <w:name w:val="s_9"/>
    <w:basedOn w:val="a"/>
    <w:rsid w:val="005B3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B3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D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2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8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53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96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79146/741609f9002bd54a24e5c49cb5af953b/" TargetMode="External"/><Relationship Id="rId13" Type="http://schemas.openxmlformats.org/officeDocument/2006/relationships/hyperlink" Target="http://base.garant.ru/179146/8b7b3c1c76e91f88d33c08b3736aa67a/" TargetMode="External"/><Relationship Id="rId18" Type="http://schemas.openxmlformats.org/officeDocument/2006/relationships/hyperlink" Target="http://base.garant.ru/179146/9d78f2e21a0e8d6e5a75ac4e4a939832/" TargetMode="External"/><Relationship Id="rId26" Type="http://schemas.openxmlformats.org/officeDocument/2006/relationships/hyperlink" Target="http://base.garant.ru/179146/888134b28b1397ffae87a0ab1e117954/" TargetMode="External"/><Relationship Id="rId39" Type="http://schemas.openxmlformats.org/officeDocument/2006/relationships/hyperlink" Target="http://base.garant.ru/179146/bab98b384321e6e745a56f88cbbe0486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ase.garant.ru/179146/713a985f9b114d9ebb56663452196aad/" TargetMode="External"/><Relationship Id="rId34" Type="http://schemas.openxmlformats.org/officeDocument/2006/relationships/hyperlink" Target="http://base.garant.ru/179146/a573badcfa856325a7f6c5597efaaedf/" TargetMode="External"/><Relationship Id="rId42" Type="http://schemas.openxmlformats.org/officeDocument/2006/relationships/hyperlink" Target="http://base.garant.ru/179146/7b14d2c2dfc862f67bd2c3471bf87b3f/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base.garant.ru/179146/1cafb24d049dcd1e7707a22d98e9858f/" TargetMode="External"/><Relationship Id="rId12" Type="http://schemas.openxmlformats.org/officeDocument/2006/relationships/hyperlink" Target="http://base.garant.ru/179146/948c9c0734b6e944a4727660f2d5a027/" TargetMode="External"/><Relationship Id="rId17" Type="http://schemas.openxmlformats.org/officeDocument/2006/relationships/hyperlink" Target="http://base.garant.ru/179146/3d3a9e2eb4f30c73ea6671464e2a54b5/" TargetMode="External"/><Relationship Id="rId25" Type="http://schemas.openxmlformats.org/officeDocument/2006/relationships/hyperlink" Target="http://base.garant.ru/179146/4d6cc5b8235f826b2c67847b967f8695/" TargetMode="External"/><Relationship Id="rId33" Type="http://schemas.openxmlformats.org/officeDocument/2006/relationships/hyperlink" Target="http://base.garant.ru/179146/a7b26eafd8fd23d18ca4410ac5359e0e/" TargetMode="External"/><Relationship Id="rId38" Type="http://schemas.openxmlformats.org/officeDocument/2006/relationships/hyperlink" Target="http://base.garant.ru/179146/94f5bf092e8d98af576ee351987de4f0/" TargetMode="External"/><Relationship Id="rId46" Type="http://schemas.openxmlformats.org/officeDocument/2006/relationships/hyperlink" Target="http://base.garant.ru/179146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179146/493aff9450b0b89b29b367693300b74a/" TargetMode="External"/><Relationship Id="rId20" Type="http://schemas.openxmlformats.org/officeDocument/2006/relationships/hyperlink" Target="http://base.garant.ru/179146/52c76309b24d2ceead577058fbc4378e/" TargetMode="External"/><Relationship Id="rId29" Type="http://schemas.openxmlformats.org/officeDocument/2006/relationships/hyperlink" Target="http://base.garant.ru/179146/36bfb7176e3e8bfebe718035887e4efc/" TargetMode="External"/><Relationship Id="rId41" Type="http://schemas.openxmlformats.org/officeDocument/2006/relationships/hyperlink" Target="http://base.garant.ru/179146/c74d6d7c95e27021146be056ebac8f37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179146/89300effb84a59912210b23abe10a68f/" TargetMode="External"/><Relationship Id="rId11" Type="http://schemas.openxmlformats.org/officeDocument/2006/relationships/hyperlink" Target="http://base.garant.ru/179146/5633a92d35b966c2ba2f1e859e7bdd69/" TargetMode="External"/><Relationship Id="rId24" Type="http://schemas.openxmlformats.org/officeDocument/2006/relationships/hyperlink" Target="http://base.garant.ru/179146/7ccf1f5439bb68fc593de20e309a7853/" TargetMode="External"/><Relationship Id="rId32" Type="http://schemas.openxmlformats.org/officeDocument/2006/relationships/hyperlink" Target="http://base.garant.ru/179146/4937220ae6cef91cd7865edfe9b471d0/" TargetMode="External"/><Relationship Id="rId37" Type="http://schemas.openxmlformats.org/officeDocument/2006/relationships/hyperlink" Target="http://base.garant.ru/179146/b5dae26bebf2908c0e8dd3b8a66868fe/" TargetMode="External"/><Relationship Id="rId40" Type="http://schemas.openxmlformats.org/officeDocument/2006/relationships/hyperlink" Target="http://base.garant.ru/179146/74d7c78a3a1e33cef2750a2b7b35d2ed/" TargetMode="External"/><Relationship Id="rId45" Type="http://schemas.openxmlformats.org/officeDocument/2006/relationships/hyperlink" Target="http://base.garant.ru/10103000/f7ee959fd36b5699076b35abf4f52c5c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base.garant.ru/179146/31de5683116b8d79b08fa2d768e33df6/" TargetMode="External"/><Relationship Id="rId23" Type="http://schemas.openxmlformats.org/officeDocument/2006/relationships/hyperlink" Target="http://base.garant.ru/179146/832dd97b229c01ab20f7442f16cf4a45/" TargetMode="External"/><Relationship Id="rId28" Type="http://schemas.openxmlformats.org/officeDocument/2006/relationships/hyperlink" Target="http://base.garant.ru/179146/288a0bb1d5e4b1bc91fd78ba44cc5bf5/" TargetMode="External"/><Relationship Id="rId36" Type="http://schemas.openxmlformats.org/officeDocument/2006/relationships/hyperlink" Target="http://base.garant.ru/179146/9e3305d0d08ff111955ebd93afd10878/" TargetMode="External"/><Relationship Id="rId10" Type="http://schemas.openxmlformats.org/officeDocument/2006/relationships/hyperlink" Target="http://base.garant.ru/179146/1b93c134b90c6071b4dc3f495464b753/" TargetMode="External"/><Relationship Id="rId19" Type="http://schemas.openxmlformats.org/officeDocument/2006/relationships/hyperlink" Target="http://base.garant.ru/179146/b6e02e45ca70d110df0019b9fe339c70/" TargetMode="External"/><Relationship Id="rId31" Type="http://schemas.openxmlformats.org/officeDocument/2006/relationships/hyperlink" Target="http://base.garant.ru/179146/7a58987b486424ad79b62aa427dab1df/" TargetMode="External"/><Relationship Id="rId44" Type="http://schemas.openxmlformats.org/officeDocument/2006/relationships/hyperlink" Target="http://base.garant.ru/135714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79146/5ac206a89ea76855804609cd950fcaf7/" TargetMode="External"/><Relationship Id="rId14" Type="http://schemas.openxmlformats.org/officeDocument/2006/relationships/hyperlink" Target="http://base.garant.ru/179146/e88847e78ccd9fdb54482c7fa15982bf/" TargetMode="External"/><Relationship Id="rId22" Type="http://schemas.openxmlformats.org/officeDocument/2006/relationships/hyperlink" Target="http://base.garant.ru/179146/fa16a0630025bbcb3a94e610038d7ca1/" TargetMode="External"/><Relationship Id="rId27" Type="http://schemas.openxmlformats.org/officeDocument/2006/relationships/hyperlink" Target="http://base.garant.ru/179146/4409e3d130a818a2b5323978ad10f4c3/" TargetMode="External"/><Relationship Id="rId30" Type="http://schemas.openxmlformats.org/officeDocument/2006/relationships/hyperlink" Target="http://base.garant.ru/179146/daf75cc17d0d1b8b796480bc59f740b8/" TargetMode="External"/><Relationship Id="rId35" Type="http://schemas.openxmlformats.org/officeDocument/2006/relationships/hyperlink" Target="http://base.garant.ru/179146/95ef042b11da42ac166eeedeb998f688/" TargetMode="External"/><Relationship Id="rId43" Type="http://schemas.openxmlformats.org/officeDocument/2006/relationships/hyperlink" Target="http://base.garant.ru/179146/53925f69af584b25346d0c0b3ee74ea1/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1240</Words>
  <Characters>7073</Characters>
  <Application>Microsoft Office Word</Application>
  <DocSecurity>0</DocSecurity>
  <Lines>58</Lines>
  <Paragraphs>16</Paragraphs>
  <ScaleCrop>false</ScaleCrop>
  <Company/>
  <LinksUpToDate>false</LinksUpToDate>
  <CharactersWithSpaces>8297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2020-01-27T10:27:00Z</dcterms:created>
  <dcterms:modified xsi:type="dcterms:W3CDTF">2020-01-27T10:28:00Z</dcterms:modified>
</cp:coreProperties>
</file>